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DAB" w:rsidRDefault="007A7DAB" w:rsidP="007A7DAB">
      <w:pPr>
        <w:pStyle w:val="CommentText"/>
        <w:jc w:val="center"/>
        <w:rPr>
          <w:b/>
          <w:bCs/>
          <w:sz w:val="24"/>
          <w:szCs w:val="24"/>
          <w:lang w:val="en-US"/>
        </w:rPr>
      </w:pPr>
      <w:proofErr w:type="spellStart"/>
      <w:r w:rsidRPr="00EB4DA1">
        <w:rPr>
          <w:b/>
          <w:bCs/>
          <w:sz w:val="24"/>
          <w:szCs w:val="24"/>
          <w:lang w:val="en-US"/>
        </w:rPr>
        <w:t>Tabel</w:t>
      </w:r>
      <w:proofErr w:type="spellEnd"/>
      <w:r w:rsidRPr="00EB4DA1">
        <w:rPr>
          <w:b/>
          <w:bCs/>
          <w:sz w:val="24"/>
          <w:szCs w:val="24"/>
          <w:lang w:val="en-US"/>
        </w:rPr>
        <w:t xml:space="preserve"> 1. </w:t>
      </w:r>
      <w:proofErr w:type="spellStart"/>
      <w:r w:rsidRPr="00EB4DA1">
        <w:rPr>
          <w:b/>
          <w:bCs/>
          <w:sz w:val="24"/>
          <w:szCs w:val="24"/>
          <w:lang w:val="en-US"/>
        </w:rPr>
        <w:t>Matriks</w:t>
      </w:r>
      <w:proofErr w:type="spellEnd"/>
      <w:r w:rsidRPr="00EB4DA1">
        <w:rPr>
          <w:b/>
          <w:bCs/>
          <w:sz w:val="24"/>
          <w:szCs w:val="24"/>
          <w:lang w:val="en-US"/>
        </w:rPr>
        <w:t xml:space="preserve"> SWOT</w:t>
      </w:r>
    </w:p>
    <w:p w:rsidR="007A7DAB" w:rsidRPr="00EB4DA1" w:rsidRDefault="007A7DAB" w:rsidP="007A7DAB">
      <w:pPr>
        <w:pStyle w:val="CommentText"/>
        <w:jc w:val="center"/>
        <w:rPr>
          <w:b/>
          <w:bCs/>
          <w:sz w:val="24"/>
          <w:szCs w:val="24"/>
          <w:lang w:val="en-US"/>
        </w:rPr>
      </w:pPr>
    </w:p>
    <w:tbl>
      <w:tblPr>
        <w:tblStyle w:val="TableGrid"/>
        <w:tblW w:w="9498" w:type="dxa"/>
        <w:tblInd w:w="-147" w:type="dxa"/>
        <w:tblLook w:val="04A0" w:firstRow="1" w:lastRow="0" w:firstColumn="1" w:lastColumn="0" w:noHBand="0" w:noVBand="1"/>
      </w:tblPr>
      <w:tblGrid>
        <w:gridCol w:w="2972"/>
        <w:gridCol w:w="3544"/>
        <w:gridCol w:w="2982"/>
      </w:tblGrid>
      <w:tr w:rsidR="007A7DAB" w:rsidRPr="00EB4DA1" w:rsidTr="00765E9F">
        <w:tc>
          <w:tcPr>
            <w:tcW w:w="2972" w:type="dxa"/>
          </w:tcPr>
          <w:p w:rsidR="007A7DAB" w:rsidRDefault="007A7DAB" w:rsidP="00765E9F">
            <w:pPr>
              <w:pStyle w:val="CommentText"/>
              <w:jc w:val="right"/>
              <w:rPr>
                <w:lang w:val="en-US"/>
              </w:rPr>
            </w:pPr>
            <w:r>
              <w:rPr>
                <w:lang w:val="en-US"/>
              </w:rPr>
              <w:t>IFAS</w:t>
            </w:r>
          </w:p>
          <w:p w:rsidR="007A7DAB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  <w:r>
              <w:rPr>
                <w:lang w:val="en-US"/>
              </w:rPr>
              <w:t>EFAS</w:t>
            </w:r>
          </w:p>
        </w:tc>
        <w:tc>
          <w:tcPr>
            <w:tcW w:w="3544" w:type="dxa"/>
          </w:tcPr>
          <w:p w:rsidR="007A7DAB" w:rsidRPr="00EB4DA1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r w:rsidRPr="00EB4DA1">
              <w:rPr>
                <w:b/>
                <w:bCs/>
                <w:lang w:val="en-US"/>
              </w:rPr>
              <w:t>Strength (S)</w:t>
            </w:r>
          </w:p>
          <w:p w:rsidR="007A7DAB" w:rsidRPr="00EB4DA1" w:rsidRDefault="007A7DAB" w:rsidP="00765E9F">
            <w:pPr>
              <w:pStyle w:val="CommentText"/>
              <w:jc w:val="both"/>
              <w:rPr>
                <w:lang w:val="en-ID" w:eastAsia="en-ID"/>
              </w:rPr>
            </w:pPr>
            <w:r w:rsidRPr="00EB4DA1">
              <w:rPr>
                <w:lang w:val="en-ID" w:eastAsia="en-ID"/>
              </w:rPr>
              <w:t xml:space="preserve">a. </w:t>
            </w:r>
            <w:proofErr w:type="spellStart"/>
            <w:r w:rsidRPr="00EB4DA1">
              <w:rPr>
                <w:lang w:val="en-ID" w:eastAsia="en-ID"/>
              </w:rPr>
              <w:t>lingkungan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padat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penduduk</w:t>
            </w:r>
            <w:proofErr w:type="spellEnd"/>
            <w:r w:rsidRPr="00EB4DA1">
              <w:rPr>
                <w:lang w:val="en-ID" w:eastAsia="en-ID"/>
              </w:rPr>
              <w:t xml:space="preserve">, </w:t>
            </w:r>
          </w:p>
          <w:p w:rsidR="007A7DAB" w:rsidRPr="00EB4DA1" w:rsidRDefault="007A7DAB" w:rsidP="00765E9F">
            <w:pPr>
              <w:pStyle w:val="CommentText"/>
              <w:jc w:val="both"/>
              <w:rPr>
                <w:lang w:val="en-ID" w:eastAsia="en-ID"/>
              </w:rPr>
            </w:pPr>
            <w:r w:rsidRPr="00EB4DA1">
              <w:rPr>
                <w:lang w:val="en-ID" w:eastAsia="en-ID"/>
              </w:rPr>
              <w:t xml:space="preserve">b. </w:t>
            </w:r>
            <w:proofErr w:type="spellStart"/>
            <w:r w:rsidRPr="00EB4DA1">
              <w:rPr>
                <w:lang w:val="en-ID" w:eastAsia="en-ID"/>
              </w:rPr>
              <w:t>lingkungan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pesantren</w:t>
            </w:r>
            <w:proofErr w:type="spellEnd"/>
            <w:r w:rsidRPr="00EB4DA1">
              <w:rPr>
                <w:lang w:val="en-ID" w:eastAsia="en-ID"/>
              </w:rPr>
              <w:t xml:space="preserve">, </w:t>
            </w:r>
          </w:p>
          <w:p w:rsidR="007A7DAB" w:rsidRPr="00EB4DA1" w:rsidRDefault="007A7DAB" w:rsidP="00765E9F">
            <w:pPr>
              <w:pStyle w:val="CommentText"/>
              <w:ind w:left="172" w:hanging="172"/>
              <w:jc w:val="both"/>
              <w:rPr>
                <w:lang w:val="en-ID" w:eastAsia="en-ID"/>
              </w:rPr>
            </w:pPr>
            <w:r w:rsidRPr="00EB4DA1">
              <w:rPr>
                <w:lang w:val="en-ID" w:eastAsia="en-ID"/>
              </w:rPr>
              <w:t xml:space="preserve">c. </w:t>
            </w:r>
            <w:proofErr w:type="spellStart"/>
            <w:r w:rsidRPr="00EB4DA1">
              <w:rPr>
                <w:lang w:val="en-ID" w:eastAsia="en-ID"/>
              </w:rPr>
              <w:t>memiliki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beberapa</w:t>
            </w:r>
            <w:proofErr w:type="spellEnd"/>
            <w:r w:rsidRPr="00EB4DA1">
              <w:rPr>
                <w:lang w:val="en-ID" w:eastAsia="en-ID"/>
              </w:rPr>
              <w:t xml:space="preserve"> program </w:t>
            </w:r>
            <w:proofErr w:type="spellStart"/>
            <w:r w:rsidRPr="00EB4DA1">
              <w:rPr>
                <w:lang w:val="en-ID" w:eastAsia="en-ID"/>
              </w:rPr>
              <w:t>unggulan</w:t>
            </w:r>
            <w:proofErr w:type="spellEnd"/>
            <w:r w:rsidRPr="00EB4DA1">
              <w:rPr>
                <w:lang w:val="en-ID" w:eastAsia="en-ID"/>
              </w:rPr>
              <w:t xml:space="preserve">, </w:t>
            </w:r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  <w:r w:rsidRPr="00EB4DA1">
              <w:rPr>
                <w:lang w:val="en-ID" w:eastAsia="en-ID"/>
              </w:rPr>
              <w:t xml:space="preserve">d. </w:t>
            </w:r>
            <w:proofErr w:type="spellStart"/>
            <w:r w:rsidRPr="00EB4DA1">
              <w:rPr>
                <w:lang w:val="en-ID" w:eastAsia="en-ID"/>
              </w:rPr>
              <w:t>akses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sekolah</w:t>
            </w:r>
            <w:proofErr w:type="spellEnd"/>
            <w:r w:rsidRPr="00EB4DA1">
              <w:rPr>
                <w:lang w:val="en-ID" w:eastAsia="en-ID"/>
              </w:rPr>
              <w:t xml:space="preserve"> yang </w:t>
            </w:r>
            <w:proofErr w:type="spellStart"/>
            <w:r w:rsidRPr="00EB4DA1">
              <w:rPr>
                <w:lang w:val="en-ID" w:eastAsia="en-ID"/>
              </w:rPr>
              <w:t>memadai</w:t>
            </w:r>
            <w:proofErr w:type="spellEnd"/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</w:tc>
        <w:tc>
          <w:tcPr>
            <w:tcW w:w="2982" w:type="dxa"/>
          </w:tcPr>
          <w:p w:rsidR="007A7DAB" w:rsidRPr="00EB4DA1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r w:rsidRPr="00EB4DA1">
              <w:rPr>
                <w:b/>
                <w:bCs/>
                <w:lang w:val="en-US"/>
              </w:rPr>
              <w:t>Weakness (W)</w:t>
            </w:r>
          </w:p>
          <w:p w:rsidR="007A7DAB" w:rsidRPr="00EB4DA1" w:rsidRDefault="007A7DAB" w:rsidP="00765E9F">
            <w:pPr>
              <w:pStyle w:val="CommentText"/>
              <w:ind w:left="179" w:hanging="179"/>
              <w:jc w:val="both"/>
              <w:rPr>
                <w:lang w:val="en-ID" w:eastAsia="en-ID"/>
              </w:rPr>
            </w:pPr>
            <w:r w:rsidRPr="00EB4DA1">
              <w:rPr>
                <w:lang w:val="en-ID" w:eastAsia="en-ID"/>
              </w:rPr>
              <w:t xml:space="preserve">a. </w:t>
            </w:r>
            <w:proofErr w:type="spellStart"/>
            <w:r w:rsidRPr="00EB4DA1">
              <w:rPr>
                <w:lang w:val="en-ID" w:eastAsia="en-ID"/>
              </w:rPr>
              <w:t>sarana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prasarana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masih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kurang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menunjang</w:t>
            </w:r>
            <w:proofErr w:type="spellEnd"/>
            <w:r w:rsidRPr="00EB4DA1">
              <w:rPr>
                <w:lang w:val="en-ID" w:eastAsia="en-ID"/>
              </w:rPr>
              <w:t xml:space="preserve">, </w:t>
            </w:r>
          </w:p>
          <w:p w:rsidR="007A7DAB" w:rsidRPr="00EB4DA1" w:rsidRDefault="007A7DAB" w:rsidP="00765E9F">
            <w:pPr>
              <w:pStyle w:val="CommentText"/>
              <w:ind w:left="179" w:hanging="179"/>
              <w:jc w:val="both"/>
              <w:rPr>
                <w:lang w:val="en-ID" w:eastAsia="en-ID"/>
              </w:rPr>
            </w:pPr>
            <w:proofErr w:type="gramStart"/>
            <w:r w:rsidRPr="00EB4DA1">
              <w:rPr>
                <w:lang w:val="en-ID" w:eastAsia="en-ID"/>
              </w:rPr>
              <w:t>b</w:t>
            </w:r>
            <w:proofErr w:type="gramEnd"/>
            <w:r w:rsidRPr="00EB4DA1">
              <w:rPr>
                <w:lang w:val="en-ID" w:eastAsia="en-ID"/>
              </w:rPr>
              <w:t xml:space="preserve">. </w:t>
            </w:r>
            <w:proofErr w:type="spellStart"/>
            <w:r w:rsidRPr="00EB4DA1">
              <w:rPr>
                <w:lang w:val="en-ID" w:eastAsia="en-ID"/>
              </w:rPr>
              <w:t>minat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belajar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siswa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rendah</w:t>
            </w:r>
            <w:proofErr w:type="spellEnd"/>
            <w:r w:rsidRPr="00EB4DA1">
              <w:rPr>
                <w:lang w:val="en-ID" w:eastAsia="en-ID"/>
              </w:rPr>
              <w:t xml:space="preserve">. </w:t>
            </w:r>
          </w:p>
          <w:p w:rsidR="007A7DAB" w:rsidRPr="00EB4DA1" w:rsidRDefault="007A7DAB" w:rsidP="00765E9F">
            <w:pPr>
              <w:pStyle w:val="CommentText"/>
              <w:ind w:left="179" w:hanging="179"/>
              <w:jc w:val="both"/>
              <w:rPr>
                <w:lang w:val="en-US"/>
              </w:rPr>
            </w:pPr>
            <w:r w:rsidRPr="00EB4DA1">
              <w:rPr>
                <w:lang w:val="en-ID" w:eastAsia="en-ID"/>
              </w:rPr>
              <w:t xml:space="preserve">c. </w:t>
            </w:r>
            <w:proofErr w:type="spellStart"/>
            <w:r w:rsidRPr="00EB4DA1">
              <w:rPr>
                <w:lang w:val="en-ID" w:eastAsia="en-ID"/>
              </w:rPr>
              <w:t>kurangnya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keterlibatan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wali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siswa</w:t>
            </w:r>
            <w:proofErr w:type="spellEnd"/>
            <w:r w:rsidRPr="00EB4DA1">
              <w:rPr>
                <w:lang w:val="en-ID" w:eastAsia="en-ID"/>
              </w:rPr>
              <w:t xml:space="preserve"> </w:t>
            </w:r>
            <w:proofErr w:type="spellStart"/>
            <w:r w:rsidRPr="00EB4DA1">
              <w:rPr>
                <w:lang w:val="en-ID" w:eastAsia="en-ID"/>
              </w:rPr>
              <w:t>dalam</w:t>
            </w:r>
            <w:proofErr w:type="spellEnd"/>
            <w:r w:rsidRPr="00EB4DA1">
              <w:rPr>
                <w:lang w:val="en-ID" w:eastAsia="en-ID"/>
              </w:rPr>
              <w:t xml:space="preserve"> proses </w:t>
            </w:r>
            <w:proofErr w:type="spellStart"/>
            <w:r w:rsidRPr="00EB4DA1">
              <w:rPr>
                <w:lang w:val="en-ID" w:eastAsia="en-ID"/>
              </w:rPr>
              <w:t>pembelajaran</w:t>
            </w:r>
            <w:proofErr w:type="spellEnd"/>
          </w:p>
        </w:tc>
      </w:tr>
      <w:tr w:rsidR="007A7DAB" w:rsidRPr="00EB4DA1" w:rsidTr="00765E9F">
        <w:tc>
          <w:tcPr>
            <w:tcW w:w="2972" w:type="dxa"/>
          </w:tcPr>
          <w:p w:rsidR="007A7DAB" w:rsidRPr="00EB4DA1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r w:rsidRPr="00EB4DA1">
              <w:rPr>
                <w:b/>
                <w:bCs/>
                <w:lang w:val="en-US"/>
              </w:rPr>
              <w:t>Opportunity (O)</w:t>
            </w:r>
          </w:p>
          <w:p w:rsidR="007A7DAB" w:rsidRDefault="007A7DAB" w:rsidP="00765E9F">
            <w:pPr>
              <w:pStyle w:val="CommentText"/>
              <w:ind w:left="174" w:hanging="174"/>
              <w:jc w:val="both"/>
              <w:rPr>
                <w:lang w:val="en-ID" w:eastAsia="en-ID"/>
              </w:rPr>
            </w:pPr>
            <w:r>
              <w:rPr>
                <w:lang w:val="en-ID"/>
              </w:rPr>
              <w:t xml:space="preserve">a. </w:t>
            </w:r>
            <w:proofErr w:type="spellStart"/>
            <w:r>
              <w:rPr>
                <w:lang w:val="en-ID" w:eastAsia="en-ID"/>
              </w:rPr>
              <w:t>peningkatan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calon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siswa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dari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berbagai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daerah</w:t>
            </w:r>
            <w:proofErr w:type="spellEnd"/>
            <w:r>
              <w:rPr>
                <w:lang w:val="en-ID" w:eastAsia="en-ID"/>
              </w:rPr>
              <w:t xml:space="preserve">, </w:t>
            </w:r>
          </w:p>
          <w:p w:rsidR="007A7DAB" w:rsidRDefault="007A7DAB" w:rsidP="00765E9F">
            <w:pPr>
              <w:pStyle w:val="CommentText"/>
              <w:ind w:left="174" w:hanging="174"/>
              <w:jc w:val="both"/>
              <w:rPr>
                <w:lang w:val="en-ID" w:eastAsia="en-ID"/>
              </w:rPr>
            </w:pPr>
            <w:r>
              <w:rPr>
                <w:lang w:val="en-ID" w:eastAsia="en-ID"/>
              </w:rPr>
              <w:t xml:space="preserve">b. </w:t>
            </w:r>
            <w:proofErr w:type="spellStart"/>
            <w:r>
              <w:rPr>
                <w:lang w:val="en-ID" w:eastAsia="en-ID"/>
              </w:rPr>
              <w:t>menunjukkan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prestasi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sekolah</w:t>
            </w:r>
            <w:proofErr w:type="spellEnd"/>
            <w:r>
              <w:rPr>
                <w:lang w:val="en-ID" w:eastAsia="en-ID"/>
              </w:rPr>
              <w:t>,</w:t>
            </w:r>
          </w:p>
          <w:p w:rsidR="007A7DAB" w:rsidRPr="00EB4DA1" w:rsidRDefault="007A7DAB" w:rsidP="00765E9F">
            <w:pPr>
              <w:pStyle w:val="CommentText"/>
              <w:ind w:left="174" w:hanging="174"/>
              <w:jc w:val="both"/>
              <w:rPr>
                <w:lang w:val="en-US"/>
              </w:rPr>
            </w:pPr>
            <w:r>
              <w:rPr>
                <w:lang w:val="en-ID" w:eastAsia="en-ID"/>
              </w:rPr>
              <w:t xml:space="preserve">c.  </w:t>
            </w:r>
            <w:proofErr w:type="spellStart"/>
            <w:r>
              <w:rPr>
                <w:lang w:val="en-ID" w:eastAsia="en-ID"/>
              </w:rPr>
              <w:t>jaringan</w:t>
            </w:r>
            <w:proofErr w:type="spellEnd"/>
            <w:r>
              <w:rPr>
                <w:lang w:val="en-ID" w:eastAsia="en-ID"/>
              </w:rPr>
              <w:t xml:space="preserve"> alumni</w:t>
            </w:r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</w:tc>
        <w:tc>
          <w:tcPr>
            <w:tcW w:w="3544" w:type="dxa"/>
          </w:tcPr>
          <w:p w:rsidR="007A7DAB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proofErr w:type="spellStart"/>
            <w:r w:rsidRPr="00EB4DA1">
              <w:rPr>
                <w:b/>
                <w:bCs/>
                <w:lang w:val="en-US"/>
              </w:rPr>
              <w:t>Strategi</w:t>
            </w:r>
            <w:proofErr w:type="spellEnd"/>
            <w:r w:rsidRPr="00EB4DA1">
              <w:rPr>
                <w:b/>
                <w:bCs/>
                <w:lang w:val="en-US"/>
              </w:rPr>
              <w:t xml:space="preserve"> SO</w:t>
            </w:r>
          </w:p>
          <w:p w:rsidR="007A7DAB" w:rsidRDefault="007A7DAB" w:rsidP="00765E9F">
            <w:pPr>
              <w:pStyle w:val="CommentText"/>
              <w:ind w:left="312" w:hanging="312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>
              <w:rPr>
                <w:lang w:val="en-US"/>
              </w:rPr>
              <w:t>Meningkatkan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strategi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pemasaran</w:t>
            </w:r>
            <w:proofErr w:type="spellEnd"/>
            <w:r>
              <w:rPr>
                <w:lang w:val="en-US"/>
              </w:rPr>
              <w:t xml:space="preserve"> digital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menjaring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calon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baru</w:t>
            </w:r>
            <w:proofErr w:type="spellEnd"/>
          </w:p>
          <w:p w:rsidR="007A7DAB" w:rsidRDefault="007A7DAB" w:rsidP="00765E9F">
            <w:pPr>
              <w:pStyle w:val="CommentText"/>
              <w:ind w:left="312" w:hanging="312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  </w:t>
            </w:r>
            <w:proofErr w:type="spellStart"/>
            <w:r>
              <w:rPr>
                <w:lang w:val="en-US"/>
              </w:rPr>
              <w:t>Pemetaan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kompetensi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peserta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didik</w:t>
            </w:r>
            <w:proofErr w:type="spellEnd"/>
          </w:p>
          <w:p w:rsidR="007A7DAB" w:rsidRDefault="007A7DAB" w:rsidP="00765E9F">
            <w:pPr>
              <w:pStyle w:val="CommentText"/>
              <w:ind w:left="312" w:hanging="312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c.  </w:t>
            </w:r>
            <w:proofErr w:type="spellStart"/>
            <w:r>
              <w:rPr>
                <w:lang w:val="en-US"/>
              </w:rPr>
              <w:t>Peningkatan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prestasi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akademik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non </w:t>
            </w:r>
            <w:proofErr w:type="spellStart"/>
            <w:r>
              <w:rPr>
                <w:lang w:val="en-US"/>
              </w:rPr>
              <w:t>akademik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siswa</w:t>
            </w:r>
            <w:proofErr w:type="spellEnd"/>
          </w:p>
          <w:p w:rsidR="007A7DAB" w:rsidRPr="0020353A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</w:tc>
        <w:tc>
          <w:tcPr>
            <w:tcW w:w="2982" w:type="dxa"/>
          </w:tcPr>
          <w:p w:rsidR="007A7DAB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proofErr w:type="spellStart"/>
            <w:r w:rsidRPr="00EB4DA1">
              <w:rPr>
                <w:b/>
                <w:bCs/>
                <w:lang w:val="en-US"/>
              </w:rPr>
              <w:t>Strategi</w:t>
            </w:r>
            <w:proofErr w:type="spellEnd"/>
            <w:r w:rsidRPr="00EB4DA1">
              <w:rPr>
                <w:b/>
                <w:bCs/>
                <w:lang w:val="en-US"/>
              </w:rPr>
              <w:t xml:space="preserve"> WO</w:t>
            </w:r>
          </w:p>
          <w:p w:rsidR="007A7DAB" w:rsidRDefault="007A7DAB" w:rsidP="00765E9F">
            <w:pPr>
              <w:pStyle w:val="CommentText"/>
              <w:ind w:left="316" w:hanging="316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>
              <w:rPr>
                <w:lang w:val="en-US"/>
              </w:rPr>
              <w:t>Pemenuhan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sarana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prasarana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sekolah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7A7DAB" w:rsidRDefault="007A7DAB" w:rsidP="00765E9F">
            <w:pPr>
              <w:pStyle w:val="CommentText"/>
              <w:ind w:left="316" w:hanging="316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proofErr w:type="spellStart"/>
            <w:r>
              <w:rPr>
                <w:lang w:val="en-US"/>
              </w:rPr>
              <w:t>Strategi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pembelajaran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inovatif</w:t>
            </w:r>
            <w:proofErr w:type="spellEnd"/>
          </w:p>
          <w:p w:rsidR="007A7DAB" w:rsidRDefault="007A7DAB" w:rsidP="00765E9F">
            <w:pPr>
              <w:pStyle w:val="CommentText"/>
              <w:ind w:left="316" w:hanging="316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>
              <w:rPr>
                <w:lang w:val="en-US"/>
              </w:rPr>
              <w:t>Penigkatan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wali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siswa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masyarakat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kemitraan</w:t>
            </w:r>
            <w:proofErr w:type="spellEnd"/>
          </w:p>
          <w:p w:rsidR="007A7DAB" w:rsidRPr="00C30523" w:rsidRDefault="007A7DAB" w:rsidP="00765E9F">
            <w:pPr>
              <w:pStyle w:val="CommentText"/>
              <w:ind w:left="183" w:hanging="316"/>
              <w:jc w:val="both"/>
              <w:rPr>
                <w:lang w:val="en-US"/>
              </w:rPr>
            </w:pPr>
          </w:p>
        </w:tc>
      </w:tr>
      <w:tr w:rsidR="007A7DAB" w:rsidRPr="00EB4DA1" w:rsidTr="00765E9F">
        <w:tc>
          <w:tcPr>
            <w:tcW w:w="2972" w:type="dxa"/>
          </w:tcPr>
          <w:p w:rsidR="007A7DAB" w:rsidRPr="00EB4DA1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r w:rsidRPr="00EB4DA1">
              <w:rPr>
                <w:b/>
                <w:bCs/>
                <w:lang w:val="en-US"/>
              </w:rPr>
              <w:t xml:space="preserve">Threats (T) </w:t>
            </w:r>
          </w:p>
          <w:p w:rsidR="007A7DAB" w:rsidRDefault="007A7DAB" w:rsidP="00765E9F">
            <w:pPr>
              <w:pStyle w:val="CommentText"/>
              <w:ind w:left="174" w:hanging="174"/>
              <w:jc w:val="both"/>
              <w:rPr>
                <w:lang w:val="en-ID" w:eastAsia="en-ID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>
              <w:rPr>
                <w:lang w:val="en-ID" w:eastAsia="en-ID"/>
              </w:rPr>
              <w:t>munculnya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lembaga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pendidikan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baru</w:t>
            </w:r>
            <w:proofErr w:type="spellEnd"/>
            <w:r>
              <w:rPr>
                <w:lang w:val="en-ID" w:eastAsia="en-ID"/>
              </w:rPr>
              <w:t xml:space="preserve"> yang </w:t>
            </w:r>
            <w:proofErr w:type="spellStart"/>
            <w:r>
              <w:rPr>
                <w:lang w:val="en-ID" w:eastAsia="en-ID"/>
              </w:rPr>
              <w:t>lebih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inovatif</w:t>
            </w:r>
            <w:proofErr w:type="spellEnd"/>
            <w:r>
              <w:rPr>
                <w:lang w:val="en-ID" w:eastAsia="en-ID"/>
              </w:rPr>
              <w:t xml:space="preserve">, </w:t>
            </w:r>
          </w:p>
          <w:p w:rsidR="007A7DAB" w:rsidRPr="00EB4DA1" w:rsidRDefault="007A7DAB" w:rsidP="00765E9F">
            <w:pPr>
              <w:pStyle w:val="CommentText"/>
              <w:ind w:left="174" w:hanging="174"/>
              <w:jc w:val="both"/>
              <w:rPr>
                <w:lang w:val="en-US"/>
              </w:rPr>
            </w:pPr>
            <w:r>
              <w:rPr>
                <w:lang w:val="en-ID" w:eastAsia="en-ID"/>
              </w:rPr>
              <w:t xml:space="preserve">b. </w:t>
            </w:r>
            <w:proofErr w:type="spellStart"/>
            <w:r>
              <w:rPr>
                <w:lang w:val="en-ID" w:eastAsia="en-ID"/>
              </w:rPr>
              <w:t>fluktuasi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tren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calon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siswa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dalam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memilih</w:t>
            </w:r>
            <w:proofErr w:type="spellEnd"/>
            <w:r>
              <w:rPr>
                <w:lang w:val="en-ID" w:eastAsia="en-ID"/>
              </w:rPr>
              <w:t xml:space="preserve"> </w:t>
            </w:r>
            <w:proofErr w:type="spellStart"/>
            <w:r>
              <w:rPr>
                <w:lang w:val="en-ID" w:eastAsia="en-ID"/>
              </w:rPr>
              <w:t>sekolah</w:t>
            </w:r>
            <w:proofErr w:type="spellEnd"/>
          </w:p>
          <w:p w:rsidR="007A7DAB" w:rsidRPr="00EB4DA1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</w:tc>
        <w:tc>
          <w:tcPr>
            <w:tcW w:w="3544" w:type="dxa"/>
          </w:tcPr>
          <w:p w:rsidR="007A7DAB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proofErr w:type="spellStart"/>
            <w:r w:rsidRPr="00EB4DA1">
              <w:rPr>
                <w:b/>
                <w:bCs/>
                <w:lang w:val="en-US"/>
              </w:rPr>
              <w:t>Strategi</w:t>
            </w:r>
            <w:proofErr w:type="spellEnd"/>
            <w:r w:rsidRPr="00EB4DA1">
              <w:rPr>
                <w:b/>
                <w:bCs/>
                <w:lang w:val="en-US"/>
              </w:rPr>
              <w:t xml:space="preserve"> ST</w:t>
            </w:r>
          </w:p>
          <w:p w:rsidR="007A7DAB" w:rsidRDefault="007A7DAB" w:rsidP="00765E9F">
            <w:pPr>
              <w:pStyle w:val="CommentText"/>
              <w:ind w:left="179" w:hanging="1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>
              <w:rPr>
                <w:lang w:val="en-US"/>
              </w:rPr>
              <w:t>Pengembangan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manajemen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sekolah</w:t>
            </w:r>
            <w:proofErr w:type="spellEnd"/>
          </w:p>
          <w:p w:rsidR="007A7DAB" w:rsidRDefault="007A7DAB" w:rsidP="00765E9F">
            <w:pPr>
              <w:pStyle w:val="CommentText"/>
              <w:ind w:left="179" w:hanging="1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proofErr w:type="spellStart"/>
            <w:r>
              <w:rPr>
                <w:lang w:val="en-US"/>
              </w:rPr>
              <w:t>Peningkatan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kompetensi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tenaga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kependidikan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non </w:t>
            </w:r>
            <w:proofErr w:type="spellStart"/>
            <w:r>
              <w:rPr>
                <w:lang w:val="en-US"/>
              </w:rPr>
              <w:t>kependidikan</w:t>
            </w:r>
            <w:proofErr w:type="spellEnd"/>
          </w:p>
          <w:p w:rsidR="007A7DAB" w:rsidRDefault="007A7DAB" w:rsidP="00765E9F">
            <w:pPr>
              <w:pStyle w:val="CommentText"/>
              <w:ind w:left="179" w:hanging="1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>
              <w:rPr>
                <w:lang w:val="en-US"/>
              </w:rPr>
              <w:t>Sosialisasi</w:t>
            </w:r>
            <w:proofErr w:type="spellEnd"/>
            <w:r>
              <w:rPr>
                <w:lang w:val="en-US"/>
              </w:rPr>
              <w:t xml:space="preserve"> program </w:t>
            </w:r>
            <w:proofErr w:type="spellStart"/>
            <w:r>
              <w:rPr>
                <w:lang w:val="en-US"/>
              </w:rPr>
              <w:t>unggulan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sekolah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melalui</w:t>
            </w:r>
            <w:proofErr w:type="spellEnd"/>
            <w:r>
              <w:rPr>
                <w:lang w:val="en-US"/>
              </w:rPr>
              <w:t xml:space="preserve"> platform digital</w:t>
            </w:r>
          </w:p>
          <w:p w:rsidR="007A7DAB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  <w:p w:rsidR="007A7DAB" w:rsidRPr="00FC5096" w:rsidRDefault="007A7DAB" w:rsidP="00765E9F">
            <w:pPr>
              <w:pStyle w:val="CommentText"/>
              <w:jc w:val="both"/>
              <w:rPr>
                <w:lang w:val="en-US"/>
              </w:rPr>
            </w:pPr>
          </w:p>
        </w:tc>
        <w:tc>
          <w:tcPr>
            <w:tcW w:w="2982" w:type="dxa"/>
          </w:tcPr>
          <w:p w:rsidR="007A7DAB" w:rsidRDefault="007A7DAB" w:rsidP="00765E9F">
            <w:pPr>
              <w:pStyle w:val="CommentText"/>
              <w:jc w:val="both"/>
              <w:rPr>
                <w:b/>
                <w:bCs/>
                <w:lang w:val="en-US"/>
              </w:rPr>
            </w:pPr>
            <w:proofErr w:type="spellStart"/>
            <w:r w:rsidRPr="00EB4DA1">
              <w:rPr>
                <w:b/>
                <w:bCs/>
                <w:lang w:val="en-US"/>
              </w:rPr>
              <w:t>Strategi</w:t>
            </w:r>
            <w:proofErr w:type="spellEnd"/>
            <w:r w:rsidRPr="00EB4DA1">
              <w:rPr>
                <w:b/>
                <w:bCs/>
                <w:lang w:val="en-US"/>
              </w:rPr>
              <w:t xml:space="preserve"> (WT)</w:t>
            </w:r>
          </w:p>
          <w:p w:rsidR="007A7DAB" w:rsidRDefault="007A7DAB" w:rsidP="00765E9F">
            <w:pPr>
              <w:pStyle w:val="CommentText"/>
              <w:ind w:left="324" w:hanging="324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a. </w:t>
            </w:r>
            <w:proofErr w:type="spellStart"/>
            <w:r>
              <w:rPr>
                <w:lang w:val="en-US"/>
              </w:rPr>
              <w:t>Pemenuhan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fasilitas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kerja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pembelajaran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penilaian</w:t>
            </w:r>
            <w:proofErr w:type="spellEnd"/>
          </w:p>
          <w:p w:rsidR="007A7DAB" w:rsidRDefault="007A7DAB" w:rsidP="00765E9F">
            <w:pPr>
              <w:pStyle w:val="CommentText"/>
              <w:ind w:left="324" w:hanging="324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b. </w:t>
            </w:r>
            <w:proofErr w:type="spellStart"/>
            <w:r>
              <w:rPr>
                <w:lang w:val="en-US"/>
              </w:rPr>
              <w:t>Peningkatan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pelaksanaan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pembelajaran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inovatif</w:t>
            </w:r>
            <w:proofErr w:type="spellEnd"/>
          </w:p>
          <w:p w:rsidR="007A7DAB" w:rsidRPr="0099458B" w:rsidRDefault="007A7DAB" w:rsidP="00765E9F">
            <w:pPr>
              <w:pStyle w:val="CommentText"/>
              <w:ind w:left="324" w:hanging="324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c. </w:t>
            </w:r>
            <w:proofErr w:type="spellStart"/>
            <w:r>
              <w:rPr>
                <w:lang w:val="en-US"/>
              </w:rPr>
              <w:t>Peningkatan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nilai-nilai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karakter</w:t>
            </w:r>
            <w:proofErr w:type="spellEnd"/>
          </w:p>
        </w:tc>
      </w:tr>
    </w:tbl>
    <w:p w:rsidR="007A7DAB" w:rsidRPr="0076628C" w:rsidRDefault="007A7DAB" w:rsidP="007A7DAB">
      <w:pPr>
        <w:pStyle w:val="CommentText"/>
        <w:jc w:val="both"/>
        <w:rPr>
          <w:sz w:val="24"/>
          <w:szCs w:val="24"/>
          <w:lang w:val="en-US"/>
        </w:rPr>
      </w:pPr>
      <w:proofErr w:type="spellStart"/>
      <w:proofErr w:type="gramStart"/>
      <w:r w:rsidRPr="0076628C">
        <w:rPr>
          <w:sz w:val="24"/>
          <w:szCs w:val="24"/>
          <w:lang w:val="en-US"/>
        </w:rPr>
        <w:t>Sumber</w:t>
      </w:r>
      <w:proofErr w:type="spellEnd"/>
      <w:r w:rsidRPr="0076628C">
        <w:rPr>
          <w:sz w:val="24"/>
          <w:szCs w:val="24"/>
          <w:lang w:val="en-US"/>
        </w:rPr>
        <w:t xml:space="preserve"> :</w:t>
      </w:r>
      <w:proofErr w:type="gramEnd"/>
      <w:r w:rsidRPr="0076628C">
        <w:rPr>
          <w:sz w:val="24"/>
          <w:szCs w:val="24"/>
          <w:lang w:val="en-US"/>
        </w:rPr>
        <w:t xml:space="preserve"> Data </w:t>
      </w:r>
      <w:proofErr w:type="spellStart"/>
      <w:r w:rsidRPr="0076628C">
        <w:rPr>
          <w:sz w:val="24"/>
          <w:szCs w:val="24"/>
          <w:lang w:val="en-US"/>
        </w:rPr>
        <w:t>diolah</w:t>
      </w:r>
      <w:proofErr w:type="spellEnd"/>
      <w:r w:rsidRPr="0076628C">
        <w:rPr>
          <w:sz w:val="24"/>
          <w:szCs w:val="24"/>
          <w:lang w:val="en-US"/>
        </w:rPr>
        <w:t xml:space="preserve"> </w:t>
      </w:r>
      <w:proofErr w:type="spellStart"/>
      <w:r w:rsidRPr="0076628C">
        <w:rPr>
          <w:sz w:val="24"/>
          <w:szCs w:val="24"/>
          <w:lang w:val="en-US"/>
        </w:rPr>
        <w:t>peneliti</w:t>
      </w:r>
      <w:proofErr w:type="spellEnd"/>
    </w:p>
    <w:p w:rsidR="007A7DAB" w:rsidRDefault="007A7DAB" w:rsidP="007A7DAB">
      <w:pPr>
        <w:pStyle w:val="CommentText"/>
        <w:ind w:firstLine="567"/>
        <w:jc w:val="both"/>
        <w:rPr>
          <w:sz w:val="24"/>
          <w:szCs w:val="24"/>
          <w:lang w:val="en-US"/>
        </w:rPr>
      </w:pPr>
    </w:p>
    <w:p w:rsidR="008127A3" w:rsidRDefault="007A7DAB">
      <w:bookmarkStart w:id="0" w:name="_GoBack"/>
      <w:bookmarkEnd w:id="0"/>
    </w:p>
    <w:sectPr w:rsidR="00812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AB"/>
    <w:rsid w:val="003A171F"/>
    <w:rsid w:val="007A7DAB"/>
    <w:rsid w:val="009D6DA5"/>
    <w:rsid w:val="00F7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D689C-F217-48A9-90E5-72825EBF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D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7A7D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DAB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table" w:styleId="TableGrid">
    <w:name w:val="Table Grid"/>
    <w:basedOn w:val="TableNormal"/>
    <w:uiPriority w:val="39"/>
    <w:rsid w:val="007A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hanzeen</dc:creator>
  <cp:keywords/>
  <dc:description/>
  <cp:lastModifiedBy>hanzeen</cp:lastModifiedBy>
  <cp:revision>1</cp:revision>
  <dcterms:created xsi:type="dcterms:W3CDTF">2024-08-22T05:11:00Z</dcterms:created>
  <dcterms:modified xsi:type="dcterms:W3CDTF">2024-08-22T05:13:00Z</dcterms:modified>
</cp:coreProperties>
</file>